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24D5" w14:textId="77777777" w:rsidR="008B7CC1" w:rsidRDefault="00E37EB1">
      <w:pPr>
        <w:pStyle w:val="a3"/>
        <w:tabs>
          <w:tab w:val="left" w:pos="4783"/>
          <w:tab w:val="left" w:pos="5046"/>
          <w:tab w:val="left" w:pos="6115"/>
          <w:tab w:val="left" w:pos="6950"/>
          <w:tab w:val="left" w:pos="8030"/>
          <w:tab w:val="left" w:pos="8409"/>
          <w:tab w:val="left" w:pos="8831"/>
        </w:tabs>
        <w:spacing w:before="66"/>
        <w:ind w:left="969"/>
      </w:pPr>
      <w:r>
        <w:t>Я</w:t>
      </w:r>
      <w:r>
        <w:rPr>
          <w:u w:val="single"/>
        </w:rPr>
        <w:tab/>
      </w:r>
      <w:r>
        <w:tab/>
        <w:t>(ФИО),</w:t>
      </w:r>
      <w:r>
        <w:tab/>
        <w:t>ИИН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с</w:t>
      </w:r>
      <w:r>
        <w:tab/>
        <w:t>целью</w:t>
      </w:r>
    </w:p>
    <w:p w14:paraId="7578D88A" w14:textId="77777777" w:rsidR="008B7CC1" w:rsidRDefault="00E37EB1">
      <w:pPr>
        <w:pStyle w:val="a3"/>
        <w:tabs>
          <w:tab w:val="left" w:pos="3130"/>
          <w:tab w:val="left" w:pos="5608"/>
        </w:tabs>
        <w:spacing w:before="22" w:line="259" w:lineRule="auto"/>
        <w:ind w:right="109"/>
        <w:jc w:val="both"/>
      </w:pPr>
      <w:r>
        <w:t>рассмотрения вопросов связанных с моей задолженностью по договору о предоставлении</w:t>
      </w:r>
      <w:r>
        <w:rPr>
          <w:spacing w:val="1"/>
        </w:rPr>
        <w:t xml:space="preserve"> </w:t>
      </w:r>
      <w:r>
        <w:t>микрокредита</w:t>
      </w:r>
      <w:r>
        <w:rPr>
          <w:spacing w:val="78"/>
        </w:rPr>
        <w:t xml:space="preserve"> </w:t>
      </w:r>
      <w:r>
        <w:t>№</w:t>
      </w:r>
      <w:r>
        <w:rPr>
          <w:u w:val="single"/>
        </w:rPr>
        <w:tab/>
      </w:r>
      <w:r>
        <w:t>от</w:t>
      </w:r>
      <w:r>
        <w:rPr>
          <w:spacing w:val="78"/>
        </w:rPr>
        <w:t xml:space="preserve"> </w:t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     </w:t>
      </w:r>
      <w:r>
        <w:rPr>
          <w:spacing w:val="9"/>
        </w:rPr>
        <w:t xml:space="preserve"> </w:t>
      </w:r>
      <w:r>
        <w:t>года,</w:t>
      </w:r>
      <w:r>
        <w:rPr>
          <w:spacing w:val="79"/>
        </w:rPr>
        <w:t xml:space="preserve"> </w:t>
      </w:r>
      <w:r>
        <w:t>предоставляю</w:t>
      </w:r>
      <w:r>
        <w:rPr>
          <w:spacing w:val="76"/>
        </w:rPr>
        <w:t xml:space="preserve"> </w:t>
      </w:r>
      <w:r>
        <w:t>ОЮЛ</w:t>
      </w:r>
    </w:p>
    <w:p w14:paraId="38182C2E" w14:textId="578590E1" w:rsidR="008B7CC1" w:rsidRDefault="00E37EB1">
      <w:pPr>
        <w:pStyle w:val="a3"/>
        <w:spacing w:line="259" w:lineRule="auto"/>
        <w:ind w:right="103"/>
        <w:jc w:val="both"/>
      </w:pPr>
      <w:r>
        <w:t>«Казахстан</w:t>
      </w:r>
      <w:r w:rsidR="006511BF">
        <w:t xml:space="preserve">ская Ассоциация </w:t>
      </w:r>
      <w:proofErr w:type="spellStart"/>
      <w:r w:rsidR="006511BF">
        <w:t>ФинТех</w:t>
      </w:r>
      <w:proofErr w:type="spellEnd"/>
      <w:r>
        <w:t>»</w:t>
      </w:r>
      <w:r>
        <w:rPr>
          <w:spacing w:val="1"/>
        </w:rPr>
        <w:t xml:space="preserve"> </w:t>
      </w:r>
      <w:r>
        <w:t>(далее</w:t>
      </w:r>
      <w:r w:rsidR="006511BF">
        <w:t xml:space="preserve"> </w:t>
      </w:r>
      <w:r>
        <w:t>-</w:t>
      </w:r>
      <w:r w:rsidR="006511BF">
        <w:t xml:space="preserve"> КАФТ</w:t>
      </w:r>
      <w:r>
        <w:t>),</w:t>
      </w:r>
      <w:r>
        <w:rPr>
          <w:spacing w:val="1"/>
        </w:rPr>
        <w:t xml:space="preserve"> </w:t>
      </w:r>
      <w:r>
        <w:t>БИН</w:t>
      </w:r>
      <w:r w:rsidR="006511BF" w:rsidRPr="00805691">
        <w:t>:</w:t>
      </w:r>
      <w:r w:rsidRPr="00805691">
        <w:rPr>
          <w:spacing w:val="1"/>
        </w:rPr>
        <w:t xml:space="preserve"> </w:t>
      </w:r>
      <w:r w:rsidR="006511BF" w:rsidRPr="00805691">
        <w:rPr>
          <w:shd w:val="clear" w:color="auto" w:fill="FFFFFF"/>
        </w:rPr>
        <w:t>151040020214</w:t>
      </w:r>
      <w:r w:rsidRPr="00805691">
        <w:rPr>
          <w:spacing w:val="1"/>
        </w:rPr>
        <w:t xml:space="preserve"> </w:t>
      </w:r>
      <w:r w:rsidRPr="00805691">
        <w:t>своё</w:t>
      </w:r>
      <w:r w:rsidRPr="00805691">
        <w:rPr>
          <w:spacing w:val="1"/>
        </w:rPr>
        <w:t xml:space="preserve"> </w:t>
      </w:r>
      <w:r w:rsidRPr="00805691">
        <w:t>согласие</w:t>
      </w:r>
      <w:r w:rsidRPr="00805691">
        <w:rPr>
          <w:spacing w:val="1"/>
        </w:rPr>
        <w:t xml:space="preserve"> </w:t>
      </w:r>
      <w:r w:rsidRPr="00805691">
        <w:t>на</w:t>
      </w:r>
      <w:r w:rsidRPr="00805691">
        <w:rPr>
          <w:spacing w:val="1"/>
        </w:rPr>
        <w:t xml:space="preserve"> </w:t>
      </w:r>
      <w:r w:rsidRPr="00805691">
        <w:t>сбор</w:t>
      </w:r>
      <w:r w:rsidRPr="00805691">
        <w:rPr>
          <w:spacing w:val="1"/>
        </w:rPr>
        <w:t xml:space="preserve"> </w:t>
      </w:r>
      <w:r w:rsidRPr="00805691">
        <w:t>и</w:t>
      </w:r>
      <w:r w:rsidRPr="00805691">
        <w:rPr>
          <w:spacing w:val="1"/>
        </w:rPr>
        <w:t xml:space="preserve"> </w:t>
      </w:r>
      <w:r w:rsidRPr="00805691">
        <w:t>обработку</w:t>
      </w:r>
      <w:r w:rsidRPr="00805691">
        <w:rPr>
          <w:spacing w:val="1"/>
        </w:rPr>
        <w:t xml:space="preserve"> </w:t>
      </w:r>
      <w:r w:rsidRPr="00805691">
        <w:t>всех</w:t>
      </w:r>
      <w:r w:rsidRPr="00805691">
        <w:rPr>
          <w:spacing w:val="1"/>
        </w:rPr>
        <w:t xml:space="preserve"> </w:t>
      </w:r>
      <w:r w:rsidRPr="00805691">
        <w:t>моих</w:t>
      </w:r>
      <w:r w:rsidRPr="00805691">
        <w:rPr>
          <w:spacing w:val="1"/>
        </w:rPr>
        <w:t xml:space="preserve"> </w:t>
      </w:r>
      <w:r w:rsidRPr="00805691">
        <w:t>персональных</w:t>
      </w:r>
      <w:r w:rsidRPr="00805691">
        <w:rPr>
          <w:spacing w:val="1"/>
        </w:rPr>
        <w:t xml:space="preserve"> </w:t>
      </w:r>
      <w:r w:rsidRPr="00805691">
        <w:t>и</w:t>
      </w:r>
      <w:r w:rsidRPr="00805691">
        <w:rPr>
          <w:spacing w:val="1"/>
        </w:rPr>
        <w:t xml:space="preserve"> </w:t>
      </w:r>
      <w:r w:rsidRPr="00805691">
        <w:t>биометрических</w:t>
      </w:r>
      <w:r w:rsidRPr="00805691">
        <w:rPr>
          <w:spacing w:val="1"/>
        </w:rPr>
        <w:t xml:space="preserve"> </w:t>
      </w:r>
      <w:r w:rsidRPr="00805691">
        <w:t>данных,</w:t>
      </w:r>
      <w:r w:rsidRPr="00805691">
        <w:rPr>
          <w:spacing w:val="1"/>
        </w:rPr>
        <w:t xml:space="preserve"> </w:t>
      </w:r>
      <w:r w:rsidRPr="00805691">
        <w:t>перечисленных</w:t>
      </w:r>
      <w:r w:rsidRPr="00805691">
        <w:rPr>
          <w:spacing w:val="1"/>
        </w:rPr>
        <w:t xml:space="preserve"> </w:t>
      </w:r>
      <w:r w:rsidRPr="00805691">
        <w:t>ниже,</w:t>
      </w:r>
      <w:r w:rsidRPr="00805691">
        <w:rPr>
          <w:spacing w:val="1"/>
        </w:rPr>
        <w:t xml:space="preserve"> </w:t>
      </w:r>
      <w:r w:rsidRPr="00805691">
        <w:t>в</w:t>
      </w:r>
      <w:r w:rsidRPr="00805691">
        <w:rPr>
          <w:spacing w:val="1"/>
        </w:rPr>
        <w:t xml:space="preserve"> </w:t>
      </w:r>
      <w:r w:rsidRPr="00805691">
        <w:t>соответствии</w:t>
      </w:r>
      <w:r w:rsidRPr="00805691">
        <w:rPr>
          <w:spacing w:val="1"/>
        </w:rPr>
        <w:t xml:space="preserve"> </w:t>
      </w:r>
      <w:r w:rsidRPr="00805691">
        <w:t>с</w:t>
      </w:r>
      <w:r w:rsidRPr="00805691">
        <w:rPr>
          <w:spacing w:val="1"/>
        </w:rPr>
        <w:t xml:space="preserve"> </w:t>
      </w:r>
      <w:r w:rsidRPr="00805691">
        <w:t>законодательством</w:t>
      </w:r>
      <w:r w:rsidRPr="00805691">
        <w:rPr>
          <w:spacing w:val="1"/>
        </w:rPr>
        <w:t xml:space="preserve"> </w:t>
      </w:r>
      <w:r w:rsidRPr="00805691">
        <w:t>Республики</w:t>
      </w:r>
      <w:r w:rsidRPr="00805691">
        <w:rPr>
          <w:spacing w:val="1"/>
        </w:rPr>
        <w:t xml:space="preserve"> </w:t>
      </w:r>
      <w:r w:rsidRPr="00805691">
        <w:t>Казахстан</w:t>
      </w:r>
      <w:r w:rsidRPr="00805691">
        <w:rPr>
          <w:spacing w:val="1"/>
        </w:rPr>
        <w:t xml:space="preserve"> </w:t>
      </w:r>
      <w:r w:rsidRPr="00805691">
        <w:t>о персональных данных,</w:t>
      </w:r>
      <w:r w:rsidRPr="00805691">
        <w:rPr>
          <w:spacing w:val="1"/>
        </w:rPr>
        <w:t xml:space="preserve"> </w:t>
      </w:r>
      <w:r w:rsidRPr="00805691">
        <w:t>которая включает</w:t>
      </w:r>
      <w:r w:rsidRPr="00805691">
        <w:rPr>
          <w:spacing w:val="1"/>
        </w:rPr>
        <w:t xml:space="preserve"> </w:t>
      </w:r>
      <w:r w:rsidRPr="00805691">
        <w:t>совершение любого</w:t>
      </w:r>
      <w:r w:rsidRPr="00805691">
        <w:rPr>
          <w:spacing w:val="1"/>
        </w:rPr>
        <w:t xml:space="preserve"> </w:t>
      </w:r>
      <w:r w:rsidRPr="00805691">
        <w:t xml:space="preserve">действия (операции) или </w:t>
      </w:r>
      <w:r w:rsidRPr="00805691">
        <w:t>совокупности действий (операций) с использованием средств</w:t>
      </w:r>
      <w:r w:rsidRPr="00805691">
        <w:rPr>
          <w:spacing w:val="1"/>
        </w:rPr>
        <w:t xml:space="preserve"> </w:t>
      </w:r>
      <w:r w:rsidRPr="00805691">
        <w:t>автоматизации или без использования таких средств с моими</w:t>
      </w:r>
      <w:r w:rsidRPr="00805691">
        <w:rPr>
          <w:spacing w:val="1"/>
        </w:rPr>
        <w:t xml:space="preserve"> </w:t>
      </w:r>
      <w:r w:rsidRPr="00805691">
        <w:t>персональными данными,</w:t>
      </w:r>
      <w:r w:rsidRPr="00805691">
        <w:rPr>
          <w:spacing w:val="1"/>
        </w:rPr>
        <w:t xml:space="preserve"> </w:t>
      </w:r>
      <w:r w:rsidRPr="00805691">
        <w:t>включая сбор, запись, систематизацию</w:t>
      </w:r>
      <w:r>
        <w:t>, накопление, хранение, уточнение 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</w:t>
      </w:r>
      <w:r>
        <w:t>ние,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rPr>
          <w:spacing w:val="-1"/>
        </w:rPr>
        <w:t>доступ),</w:t>
      </w:r>
      <w:r>
        <w:rPr>
          <w:spacing w:val="-10"/>
        </w:rPr>
        <w:t xml:space="preserve"> </w:t>
      </w:r>
      <w:r>
        <w:rPr>
          <w:spacing w:val="-1"/>
        </w:rPr>
        <w:t>включая</w:t>
      </w:r>
      <w:r>
        <w:rPr>
          <w:spacing w:val="-12"/>
        </w:rPr>
        <w:t xml:space="preserve"> </w:t>
      </w:r>
      <w:r>
        <w:rPr>
          <w:spacing w:val="-1"/>
        </w:rPr>
        <w:t>передачу</w:t>
      </w:r>
      <w:r>
        <w:rPr>
          <w:spacing w:val="-17"/>
        </w:rPr>
        <w:t xml:space="preserve"> </w:t>
      </w:r>
      <w:r>
        <w:rPr>
          <w:spacing w:val="-1"/>
        </w:rPr>
        <w:t>третьим</w:t>
      </w:r>
      <w:r>
        <w:rPr>
          <w:spacing w:val="-10"/>
        </w:rPr>
        <w:t xml:space="preserve"> </w:t>
      </w:r>
      <w:r>
        <w:rPr>
          <w:spacing w:val="-1"/>
        </w:rPr>
        <w:t>лицам</w:t>
      </w:r>
      <w:r>
        <w:rPr>
          <w:spacing w:val="-11"/>
        </w:rPr>
        <w:t xml:space="preserve"> </w:t>
      </w:r>
      <w:r>
        <w:t>(в</w:t>
      </w:r>
      <w:r>
        <w:rPr>
          <w:spacing w:val="-15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юридическим</w:t>
      </w:r>
      <w:r>
        <w:rPr>
          <w:spacing w:val="-11"/>
        </w:rPr>
        <w:t xml:space="preserve"> </w:t>
      </w:r>
      <w:r>
        <w:t>лицам),</w:t>
      </w:r>
      <w:r>
        <w:rPr>
          <w:spacing w:val="-10"/>
        </w:rPr>
        <w:t xml:space="preserve"> </w:t>
      </w:r>
      <w:r>
        <w:t>действующим</w:t>
      </w:r>
      <w:r>
        <w:rPr>
          <w:spacing w:val="-57"/>
        </w:rPr>
        <w:t xml:space="preserve"> </w:t>
      </w:r>
      <w:r>
        <w:t xml:space="preserve">на основании агентских договоров или иных договоров, заключенных ими с </w:t>
      </w:r>
      <w:r w:rsidR="006511BF">
        <w:t>КАФТ</w:t>
      </w:r>
      <w:r>
        <w:t xml:space="preserve"> и</w:t>
      </w:r>
      <w:r>
        <w:rPr>
          <w:spacing w:val="1"/>
        </w:rPr>
        <w:t xml:space="preserve"> </w:t>
      </w:r>
      <w:r>
        <w:t>(или)</w:t>
      </w:r>
      <w:r>
        <w:rPr>
          <w:spacing w:val="-2"/>
        </w:rPr>
        <w:t xml:space="preserve"> </w:t>
      </w:r>
      <w:r w:rsidR="00572522">
        <w:t>аффилированных</w:t>
      </w:r>
      <w:r>
        <w:rPr>
          <w:spacing w:val="-4"/>
        </w:rPr>
        <w:t xml:space="preserve"> </w:t>
      </w:r>
      <w:r>
        <w:t xml:space="preserve">с </w:t>
      </w:r>
      <w:r w:rsidR="006511BF">
        <w:t>КАФТ</w:t>
      </w:r>
      <w:r>
        <w:t>,</w:t>
      </w:r>
      <w:r>
        <w:rPr>
          <w:spacing w:val="3"/>
        </w:rPr>
        <w:t xml:space="preserve"> </w:t>
      </w:r>
      <w:r>
        <w:t>а так</w:t>
      </w:r>
      <w:r>
        <w:rPr>
          <w:spacing w:val="-1"/>
        </w:rPr>
        <w:t xml:space="preserve"> </w:t>
      </w:r>
      <w:r>
        <w:t>же трансгр</w:t>
      </w:r>
      <w:r>
        <w:t>аничную</w:t>
      </w:r>
      <w:r>
        <w:rPr>
          <w:spacing w:val="-1"/>
        </w:rPr>
        <w:t xml:space="preserve"> </w:t>
      </w:r>
      <w:r>
        <w:t>передачу.</w:t>
      </w:r>
    </w:p>
    <w:p w14:paraId="16B947BE" w14:textId="77777777" w:rsidR="008B7CC1" w:rsidRDefault="008B7CC1">
      <w:pPr>
        <w:pStyle w:val="a3"/>
        <w:spacing w:before="10"/>
        <w:ind w:left="0"/>
        <w:rPr>
          <w:sz w:val="27"/>
        </w:rPr>
      </w:pPr>
    </w:p>
    <w:p w14:paraId="5D0204FC" w14:textId="77777777" w:rsidR="008B7CC1" w:rsidRDefault="00E37EB1">
      <w:pPr>
        <w:pStyle w:val="a4"/>
        <w:numPr>
          <w:ilvl w:val="0"/>
          <w:numId w:val="2"/>
        </w:numPr>
        <w:tabs>
          <w:tab w:val="left" w:pos="1561"/>
        </w:tabs>
        <w:ind w:right="108" w:firstLine="850"/>
        <w:jc w:val="both"/>
        <w:rPr>
          <w:sz w:val="24"/>
        </w:rPr>
      </w:pPr>
      <w:r>
        <w:rPr>
          <w:sz w:val="24"/>
        </w:rPr>
        <w:t>Перечень персональных данных, на сбор, обработку 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согласие: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отчество;</w:t>
      </w:r>
      <w:r>
        <w:rPr>
          <w:spacing w:val="1"/>
          <w:sz w:val="24"/>
        </w:rPr>
        <w:t xml:space="preserve"> </w:t>
      </w:r>
      <w:r>
        <w:rPr>
          <w:sz w:val="24"/>
        </w:rPr>
        <w:t>пол;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ИИН,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каком</w:t>
      </w:r>
      <w:r>
        <w:rPr>
          <w:spacing w:val="60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(договор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найма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6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6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собственности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транспортного  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наличия);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месячного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дохода;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зарплаты;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регистрации;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адресу;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телефона;</w:t>
      </w:r>
      <w:r>
        <w:rPr>
          <w:spacing w:val="60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60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60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представления);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омере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наличии);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60"/>
          <w:sz w:val="24"/>
        </w:rPr>
        <w:t xml:space="preserve"> </w:t>
      </w:r>
      <w:r>
        <w:rPr>
          <w:sz w:val="24"/>
        </w:rPr>
        <w:t>будут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получены</w:t>
      </w:r>
      <w:r>
        <w:rPr>
          <w:spacing w:val="60"/>
          <w:sz w:val="24"/>
        </w:rPr>
        <w:t xml:space="preserve"> </w:t>
      </w:r>
      <w:r w:rsidR="006511BF">
        <w:rPr>
          <w:sz w:val="24"/>
        </w:rPr>
        <w:t>КАФТ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мной,</w:t>
      </w:r>
      <w:r>
        <w:rPr>
          <w:spacing w:val="61"/>
          <w:sz w:val="24"/>
        </w:rPr>
        <w:t xml:space="preserve"> </w:t>
      </w:r>
      <w:r>
        <w:rPr>
          <w:sz w:val="24"/>
        </w:rPr>
        <w:t>биометрические</w:t>
      </w:r>
      <w:r>
        <w:rPr>
          <w:spacing w:val="61"/>
          <w:sz w:val="24"/>
        </w:rPr>
        <w:t xml:space="preserve"> </w:t>
      </w:r>
      <w:r>
        <w:rPr>
          <w:sz w:val="24"/>
        </w:rPr>
        <w:t>данные: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фотография.</w:t>
      </w:r>
    </w:p>
    <w:p w14:paraId="318623E5" w14:textId="77777777" w:rsidR="008B7CC1" w:rsidRDefault="008B7CC1">
      <w:pPr>
        <w:pStyle w:val="a3"/>
        <w:spacing w:before="1"/>
        <w:ind w:left="0"/>
      </w:pPr>
    </w:p>
    <w:p w14:paraId="021BD4B3" w14:textId="77777777" w:rsidR="008B7CC1" w:rsidRDefault="00E37EB1">
      <w:pPr>
        <w:pStyle w:val="a4"/>
        <w:numPr>
          <w:ilvl w:val="0"/>
          <w:numId w:val="2"/>
        </w:numPr>
        <w:tabs>
          <w:tab w:val="left" w:pos="1561"/>
        </w:tabs>
        <w:ind w:right="105" w:firstLine="850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законодательством. Персональные данные уничтожаются по 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целей обработки персональных данных; при ликвидации или реорганизации </w:t>
      </w:r>
      <w:r w:rsidR="006511BF">
        <w:rPr>
          <w:sz w:val="24"/>
        </w:rPr>
        <w:t>КАФТ</w:t>
      </w:r>
      <w:r>
        <w:rPr>
          <w:sz w:val="24"/>
        </w:rPr>
        <w:t>,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случае отсутствия правопреемника, которому переходят права и обязанности </w:t>
      </w:r>
      <w:r w:rsidR="006511BF">
        <w:rPr>
          <w:sz w:val="24"/>
        </w:rPr>
        <w:t>КАФТ</w:t>
      </w:r>
      <w:r>
        <w:rPr>
          <w:sz w:val="24"/>
        </w:rPr>
        <w:t>;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микрокредита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29"/>
          <w:sz w:val="24"/>
        </w:rPr>
        <w:t xml:space="preserve"> </w:t>
      </w:r>
      <w:r>
        <w:rPr>
          <w:sz w:val="24"/>
        </w:rPr>
        <w:t>микрокредита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37"/>
          <w:sz w:val="24"/>
        </w:rPr>
        <w:t xml:space="preserve"> </w:t>
      </w:r>
      <w:r>
        <w:rPr>
          <w:sz w:val="24"/>
        </w:rPr>
        <w:t>перечисленным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Договоре.</w:t>
      </w:r>
    </w:p>
    <w:p w14:paraId="00BB759A" w14:textId="77777777" w:rsidR="008B7CC1" w:rsidRDefault="008B7CC1">
      <w:pPr>
        <w:pStyle w:val="a3"/>
        <w:spacing w:before="10"/>
        <w:ind w:left="0"/>
        <w:rPr>
          <w:sz w:val="23"/>
        </w:rPr>
      </w:pPr>
    </w:p>
    <w:p w14:paraId="329B4C9F" w14:textId="77777777" w:rsidR="008B7CC1" w:rsidRDefault="00E37EB1">
      <w:pPr>
        <w:pStyle w:val="a4"/>
        <w:numPr>
          <w:ilvl w:val="0"/>
          <w:numId w:val="2"/>
        </w:numPr>
        <w:tabs>
          <w:tab w:val="left" w:pos="1561"/>
        </w:tabs>
        <w:ind w:right="114" w:firstLine="850"/>
        <w:jc w:val="both"/>
        <w:rPr>
          <w:sz w:val="24"/>
        </w:rPr>
      </w:pPr>
      <w:r>
        <w:rPr>
          <w:sz w:val="24"/>
        </w:rPr>
        <w:t>Настоящим,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уведомлен(-а)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тайну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микрокредита,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</w:t>
      </w:r>
      <w:r>
        <w:rPr>
          <w:sz w:val="24"/>
        </w:rPr>
        <w:t>ния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Казахстан;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(лицом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 w:rsidR="006511BF">
        <w:rPr>
          <w:sz w:val="24"/>
        </w:rPr>
        <w:t>КАФТ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предусмотрена/будет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 w:rsidR="006511BF">
        <w:rPr>
          <w:sz w:val="24"/>
        </w:rPr>
        <w:t>КАФТ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каналам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60"/>
          <w:sz w:val="24"/>
        </w:rPr>
        <w:t xml:space="preserve"> </w:t>
      </w:r>
      <w:r>
        <w:rPr>
          <w:sz w:val="24"/>
        </w:rPr>
        <w:t>моих</w:t>
      </w:r>
      <w:r>
        <w:rPr>
          <w:spacing w:val="6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трансграничную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передачу),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</w:t>
      </w:r>
      <w:r>
        <w:rPr>
          <w:spacing w:val="1"/>
          <w:sz w:val="24"/>
        </w:rPr>
        <w:t xml:space="preserve"> </w:t>
      </w:r>
      <w:r>
        <w:rPr>
          <w:sz w:val="24"/>
        </w:rPr>
        <w:t>риск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1"/>
          <w:sz w:val="24"/>
        </w:rPr>
        <w:t xml:space="preserve"> </w:t>
      </w:r>
      <w:r>
        <w:rPr>
          <w:sz w:val="24"/>
        </w:rPr>
        <w:t>третьими</w:t>
      </w:r>
      <w:r>
        <w:rPr>
          <w:spacing w:val="26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принимаю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себя</w:t>
      </w:r>
      <w:r>
        <w:rPr>
          <w:spacing w:val="24"/>
          <w:sz w:val="24"/>
        </w:rPr>
        <w:t xml:space="preserve"> </w:t>
      </w:r>
      <w:r>
        <w:rPr>
          <w:sz w:val="24"/>
        </w:rPr>
        <w:t>такой</w:t>
      </w:r>
      <w:r>
        <w:rPr>
          <w:spacing w:val="32"/>
          <w:sz w:val="24"/>
        </w:rPr>
        <w:t xml:space="preserve"> </w:t>
      </w:r>
      <w:r>
        <w:rPr>
          <w:sz w:val="24"/>
        </w:rPr>
        <w:t>риск.</w:t>
      </w:r>
    </w:p>
    <w:p w14:paraId="0AD738AA" w14:textId="77777777" w:rsidR="006511BF" w:rsidRPr="006511BF" w:rsidRDefault="006511BF" w:rsidP="006511BF">
      <w:pPr>
        <w:pStyle w:val="a4"/>
        <w:rPr>
          <w:sz w:val="24"/>
        </w:rPr>
      </w:pPr>
    </w:p>
    <w:p w14:paraId="7DA58E55" w14:textId="77777777" w:rsidR="008B7CC1" w:rsidRDefault="00E37EB1">
      <w:pPr>
        <w:pStyle w:val="a4"/>
        <w:numPr>
          <w:ilvl w:val="0"/>
          <w:numId w:val="2"/>
        </w:numPr>
        <w:tabs>
          <w:tab w:val="left" w:pos="1561"/>
        </w:tabs>
        <w:ind w:right="126" w:firstLine="85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6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61"/>
          <w:sz w:val="24"/>
        </w:rPr>
        <w:t xml:space="preserve"> </w:t>
      </w:r>
      <w:r>
        <w:rPr>
          <w:sz w:val="24"/>
        </w:rPr>
        <w:t>может</w:t>
      </w:r>
      <w:r>
        <w:rPr>
          <w:spacing w:val="61"/>
          <w:sz w:val="24"/>
        </w:rPr>
        <w:t xml:space="preserve"> </w:t>
      </w:r>
      <w:r>
        <w:rPr>
          <w:sz w:val="24"/>
        </w:rPr>
        <w:t>быть</w:t>
      </w:r>
      <w:r>
        <w:rPr>
          <w:spacing w:val="61"/>
          <w:sz w:val="24"/>
        </w:rPr>
        <w:t xml:space="preserve"> </w:t>
      </w:r>
      <w:r>
        <w:rPr>
          <w:sz w:val="24"/>
        </w:rPr>
        <w:t>предоставлено</w:t>
      </w:r>
      <w:r>
        <w:rPr>
          <w:spacing w:val="6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61"/>
          <w:sz w:val="24"/>
        </w:rPr>
        <w:t xml:space="preserve"> </w:t>
      </w:r>
      <w:r>
        <w:rPr>
          <w:sz w:val="24"/>
        </w:rPr>
        <w:t>лицам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том,</w:t>
      </w:r>
      <w:r>
        <w:rPr>
          <w:spacing w:val="61"/>
          <w:sz w:val="24"/>
        </w:rPr>
        <w:t xml:space="preserve"> </w:t>
      </w:r>
      <w:r>
        <w:rPr>
          <w:sz w:val="24"/>
        </w:rPr>
        <w:t>что</w:t>
      </w:r>
      <w:r>
        <w:rPr>
          <w:spacing w:val="6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сбор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6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9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8"/>
          <w:sz w:val="24"/>
        </w:rPr>
        <w:t xml:space="preserve"> </w:t>
      </w:r>
      <w:r>
        <w:rPr>
          <w:sz w:val="24"/>
        </w:rPr>
        <w:t>было</w:t>
      </w:r>
      <w:r>
        <w:rPr>
          <w:spacing w:val="25"/>
          <w:sz w:val="24"/>
        </w:rPr>
        <w:t xml:space="preserve"> </w:t>
      </w:r>
      <w:r>
        <w:rPr>
          <w:sz w:val="24"/>
        </w:rPr>
        <w:t>предоставлено</w:t>
      </w:r>
      <w:r>
        <w:rPr>
          <w:spacing w:val="20"/>
          <w:sz w:val="24"/>
        </w:rPr>
        <w:t xml:space="preserve"> </w:t>
      </w:r>
      <w:r>
        <w:rPr>
          <w:sz w:val="24"/>
        </w:rPr>
        <w:t>мной.</w:t>
      </w:r>
    </w:p>
    <w:p w14:paraId="535260C1" w14:textId="77777777" w:rsidR="008B7CC1" w:rsidRDefault="008B7CC1">
      <w:pPr>
        <w:jc w:val="both"/>
        <w:rPr>
          <w:sz w:val="24"/>
        </w:rPr>
        <w:sectPr w:rsidR="008B7CC1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14:paraId="1A56B6BD" w14:textId="77777777" w:rsidR="008B7CC1" w:rsidRDefault="00E37EB1">
      <w:pPr>
        <w:pStyle w:val="a4"/>
        <w:numPr>
          <w:ilvl w:val="0"/>
          <w:numId w:val="2"/>
        </w:numPr>
        <w:tabs>
          <w:tab w:val="left" w:pos="1320"/>
        </w:tabs>
        <w:spacing w:before="67" w:line="259" w:lineRule="auto"/>
        <w:ind w:right="112" w:firstLine="850"/>
        <w:rPr>
          <w:sz w:val="24"/>
        </w:rPr>
      </w:pPr>
      <w:r>
        <w:rPr>
          <w:sz w:val="24"/>
        </w:rPr>
        <w:lastRenderedPageBreak/>
        <w:t>Я</w:t>
      </w:r>
      <w:r>
        <w:rPr>
          <w:spacing w:val="45"/>
          <w:sz w:val="24"/>
        </w:rPr>
        <w:t xml:space="preserve"> </w:t>
      </w:r>
      <w:r>
        <w:rPr>
          <w:sz w:val="24"/>
        </w:rPr>
        <w:t>соглашаюсь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моих</w:t>
      </w:r>
      <w:r>
        <w:rPr>
          <w:spacing w:val="3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41"/>
          <w:sz w:val="24"/>
        </w:rPr>
        <w:t xml:space="preserve"> </w:t>
      </w:r>
      <w:r w:rsidR="006511BF">
        <w:rPr>
          <w:sz w:val="24"/>
        </w:rPr>
        <w:t>для</w:t>
      </w:r>
      <w:r w:rsidR="006511BF">
        <w:rPr>
          <w:spacing w:val="46"/>
          <w:sz w:val="24"/>
        </w:rPr>
        <w:t xml:space="preserve"> </w:t>
      </w:r>
      <w:r w:rsidR="006511BF">
        <w:rPr>
          <w:sz w:val="24"/>
        </w:rPr>
        <w:t>целей,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изложенных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согласии.</w:t>
      </w:r>
    </w:p>
    <w:p w14:paraId="0BAD3659" w14:textId="77777777" w:rsidR="008B7CC1" w:rsidRDefault="00E37EB1">
      <w:pPr>
        <w:pStyle w:val="a3"/>
        <w:spacing w:before="158" w:line="259" w:lineRule="auto"/>
        <w:ind w:right="101" w:firstLine="850"/>
        <w:jc w:val="both"/>
      </w:pPr>
      <w:r>
        <w:t>Заемщик</w:t>
      </w:r>
      <w:r>
        <w:rPr>
          <w:spacing w:val="1"/>
        </w:rPr>
        <w:t xml:space="preserve"> </w:t>
      </w:r>
      <w:r>
        <w:t>уведомлен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 w:rsidR="006511BF">
        <w:t>КАФТ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 xml:space="preserve">форме. При этом согласен, что </w:t>
      </w:r>
      <w:r w:rsidR="006511BF">
        <w:t>КАФТ</w:t>
      </w:r>
      <w:r>
        <w:t xml:space="preserve"> имеет право продолжить обработку персональных</w:t>
      </w:r>
      <w:r>
        <w:rPr>
          <w:spacing w:val="-57"/>
        </w:rPr>
        <w:t xml:space="preserve"> </w:t>
      </w:r>
      <w:r>
        <w:t>данных после</w:t>
      </w:r>
      <w:r>
        <w:t xml:space="preserve"> получения от Заемщика заявления об отзыве согласия на сбор и 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данных:</w:t>
      </w:r>
    </w:p>
    <w:p w14:paraId="0F0AA4F7" w14:textId="77777777" w:rsidR="008B7CC1" w:rsidRDefault="00E37EB1">
      <w:pPr>
        <w:pStyle w:val="a4"/>
        <w:numPr>
          <w:ilvl w:val="0"/>
          <w:numId w:val="1"/>
        </w:numPr>
        <w:tabs>
          <w:tab w:val="left" w:pos="1157"/>
        </w:tabs>
        <w:spacing w:before="162" w:line="259" w:lineRule="auto"/>
        <w:ind w:right="113" w:firstLine="850"/>
        <w:rPr>
          <w:sz w:val="24"/>
        </w:rPr>
      </w:pPr>
      <w:r>
        <w:rPr>
          <w:sz w:val="24"/>
        </w:rPr>
        <w:t xml:space="preserve">до момента пока вопросы, связанные с задолженностью по заявлению </w:t>
      </w:r>
      <w:proofErr w:type="gramStart"/>
      <w:r w:rsidR="006511BF">
        <w:rPr>
          <w:sz w:val="24"/>
        </w:rPr>
        <w:t>Заемщика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будут рассмотрены</w:t>
      </w:r>
      <w:r>
        <w:rPr>
          <w:spacing w:val="1"/>
          <w:sz w:val="24"/>
        </w:rPr>
        <w:t xml:space="preserve"> </w:t>
      </w:r>
      <w:r w:rsidR="006511BF">
        <w:rPr>
          <w:sz w:val="24"/>
        </w:rPr>
        <w:t>КАФТ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принятием</w:t>
      </w:r>
      <w:r>
        <w:rPr>
          <w:spacing w:val="-3"/>
          <w:sz w:val="24"/>
        </w:rPr>
        <w:t xml:space="preserve"> </w:t>
      </w:r>
      <w:r w:rsidR="006511BF">
        <w:rPr>
          <w:sz w:val="24"/>
        </w:rPr>
        <w:t>соответствующего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решения;</w:t>
      </w:r>
    </w:p>
    <w:p w14:paraId="266746CA" w14:textId="77777777" w:rsidR="008B7CC1" w:rsidRDefault="00E37EB1">
      <w:pPr>
        <w:pStyle w:val="a4"/>
        <w:numPr>
          <w:ilvl w:val="0"/>
          <w:numId w:val="1"/>
        </w:numPr>
        <w:tabs>
          <w:tab w:val="left" w:pos="1167"/>
        </w:tabs>
        <w:spacing w:before="157" w:line="259" w:lineRule="auto"/>
        <w:ind w:firstLine="850"/>
        <w:rPr>
          <w:sz w:val="24"/>
        </w:rPr>
      </w:pPr>
      <w:r>
        <w:rPr>
          <w:sz w:val="24"/>
        </w:rPr>
        <w:t xml:space="preserve">если </w:t>
      </w:r>
      <w:r>
        <w:rPr>
          <w:sz w:val="24"/>
        </w:rPr>
        <w:t>продолжение обработки персональных данных обусловлено 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 пределах, необходимых для выполнения требований законодательства),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8"/>
          <w:sz w:val="24"/>
        </w:rPr>
        <w:t xml:space="preserve"> </w:t>
      </w:r>
      <w:r w:rsidR="006511BF">
        <w:rPr>
          <w:sz w:val="24"/>
        </w:rPr>
        <w:t>КАФТ</w:t>
      </w:r>
      <w:r>
        <w:rPr>
          <w:sz w:val="24"/>
        </w:rPr>
        <w:t>.</w:t>
      </w:r>
    </w:p>
    <w:p w14:paraId="6313698E" w14:textId="77777777" w:rsidR="008B7CC1" w:rsidRDefault="008B7CC1">
      <w:pPr>
        <w:pStyle w:val="a3"/>
        <w:ind w:left="0"/>
        <w:rPr>
          <w:sz w:val="26"/>
        </w:rPr>
      </w:pPr>
    </w:p>
    <w:p w14:paraId="7AC552EF" w14:textId="77777777" w:rsidR="008B7CC1" w:rsidRDefault="008B7CC1">
      <w:pPr>
        <w:pStyle w:val="a3"/>
        <w:spacing w:before="8"/>
        <w:ind w:left="0"/>
        <w:rPr>
          <w:sz w:val="27"/>
        </w:rPr>
      </w:pPr>
    </w:p>
    <w:p w14:paraId="7F0B9FAB" w14:textId="77777777" w:rsidR="008B7CC1" w:rsidRDefault="00E37EB1">
      <w:pPr>
        <w:pStyle w:val="a3"/>
        <w:tabs>
          <w:tab w:val="left" w:pos="2819"/>
          <w:tab w:val="left" w:pos="3361"/>
        </w:tabs>
        <w:spacing w:before="1"/>
        <w:ind w:left="969"/>
      </w:pP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spacing w:val="57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14:paraId="7BF96545" w14:textId="77777777" w:rsidR="008B7CC1" w:rsidRDefault="008B7CC1">
      <w:pPr>
        <w:pStyle w:val="a3"/>
        <w:ind w:left="0"/>
        <w:rPr>
          <w:sz w:val="26"/>
        </w:rPr>
      </w:pPr>
    </w:p>
    <w:p w14:paraId="29AEF58A" w14:textId="77777777" w:rsidR="008B7CC1" w:rsidRDefault="008B7CC1">
      <w:pPr>
        <w:pStyle w:val="a3"/>
        <w:spacing w:before="8"/>
        <w:ind w:left="0"/>
        <w:rPr>
          <w:sz w:val="29"/>
        </w:rPr>
      </w:pPr>
    </w:p>
    <w:p w14:paraId="380E7125" w14:textId="77777777" w:rsidR="008B7CC1" w:rsidRDefault="00E37EB1">
      <w:pPr>
        <w:pStyle w:val="a3"/>
        <w:ind w:left="969"/>
      </w:pPr>
      <w:r>
        <w:t>Подпись</w:t>
      </w:r>
    </w:p>
    <w:sectPr w:rsidR="008B7CC1">
      <w:pgSz w:w="11910" w:h="16840"/>
      <w:pgMar w:top="150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1C26"/>
    <w:multiLevelType w:val="hybridMultilevel"/>
    <w:tmpl w:val="2376E83C"/>
    <w:lvl w:ilvl="0" w:tplc="F93E726E">
      <w:numFmt w:val="bullet"/>
      <w:lvlText w:val="–"/>
      <w:lvlJc w:val="left"/>
      <w:pPr>
        <w:ind w:left="119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2E020C">
      <w:numFmt w:val="bullet"/>
      <w:lvlText w:val="•"/>
      <w:lvlJc w:val="left"/>
      <w:pPr>
        <w:ind w:left="1066" w:hanging="188"/>
      </w:pPr>
      <w:rPr>
        <w:rFonts w:hint="default"/>
        <w:lang w:val="ru-RU" w:eastAsia="en-US" w:bidi="ar-SA"/>
      </w:rPr>
    </w:lvl>
    <w:lvl w:ilvl="2" w:tplc="CC880A24">
      <w:numFmt w:val="bullet"/>
      <w:lvlText w:val="•"/>
      <w:lvlJc w:val="left"/>
      <w:pPr>
        <w:ind w:left="2012" w:hanging="188"/>
      </w:pPr>
      <w:rPr>
        <w:rFonts w:hint="default"/>
        <w:lang w:val="ru-RU" w:eastAsia="en-US" w:bidi="ar-SA"/>
      </w:rPr>
    </w:lvl>
    <w:lvl w:ilvl="3" w:tplc="4060F78E">
      <w:numFmt w:val="bullet"/>
      <w:lvlText w:val="•"/>
      <w:lvlJc w:val="left"/>
      <w:pPr>
        <w:ind w:left="2959" w:hanging="188"/>
      </w:pPr>
      <w:rPr>
        <w:rFonts w:hint="default"/>
        <w:lang w:val="ru-RU" w:eastAsia="en-US" w:bidi="ar-SA"/>
      </w:rPr>
    </w:lvl>
    <w:lvl w:ilvl="4" w:tplc="A19EBD12">
      <w:numFmt w:val="bullet"/>
      <w:lvlText w:val="•"/>
      <w:lvlJc w:val="left"/>
      <w:pPr>
        <w:ind w:left="3905" w:hanging="188"/>
      </w:pPr>
      <w:rPr>
        <w:rFonts w:hint="default"/>
        <w:lang w:val="ru-RU" w:eastAsia="en-US" w:bidi="ar-SA"/>
      </w:rPr>
    </w:lvl>
    <w:lvl w:ilvl="5" w:tplc="D0000A7E">
      <w:numFmt w:val="bullet"/>
      <w:lvlText w:val="•"/>
      <w:lvlJc w:val="left"/>
      <w:pPr>
        <w:ind w:left="4852" w:hanging="188"/>
      </w:pPr>
      <w:rPr>
        <w:rFonts w:hint="default"/>
        <w:lang w:val="ru-RU" w:eastAsia="en-US" w:bidi="ar-SA"/>
      </w:rPr>
    </w:lvl>
    <w:lvl w:ilvl="6" w:tplc="F79A80A6">
      <w:numFmt w:val="bullet"/>
      <w:lvlText w:val="•"/>
      <w:lvlJc w:val="left"/>
      <w:pPr>
        <w:ind w:left="5798" w:hanging="188"/>
      </w:pPr>
      <w:rPr>
        <w:rFonts w:hint="default"/>
        <w:lang w:val="ru-RU" w:eastAsia="en-US" w:bidi="ar-SA"/>
      </w:rPr>
    </w:lvl>
    <w:lvl w:ilvl="7" w:tplc="EC32CD30">
      <w:numFmt w:val="bullet"/>
      <w:lvlText w:val="•"/>
      <w:lvlJc w:val="left"/>
      <w:pPr>
        <w:ind w:left="6744" w:hanging="188"/>
      </w:pPr>
      <w:rPr>
        <w:rFonts w:hint="default"/>
        <w:lang w:val="ru-RU" w:eastAsia="en-US" w:bidi="ar-SA"/>
      </w:rPr>
    </w:lvl>
    <w:lvl w:ilvl="8" w:tplc="497A47A8">
      <w:numFmt w:val="bullet"/>
      <w:lvlText w:val="•"/>
      <w:lvlJc w:val="left"/>
      <w:pPr>
        <w:ind w:left="7691" w:hanging="188"/>
      </w:pPr>
      <w:rPr>
        <w:rFonts w:hint="default"/>
        <w:lang w:val="ru-RU" w:eastAsia="en-US" w:bidi="ar-SA"/>
      </w:rPr>
    </w:lvl>
  </w:abstractNum>
  <w:abstractNum w:abstractNumId="1" w15:restartNumberingAfterBreak="0">
    <w:nsid w:val="3C7D3D6A"/>
    <w:multiLevelType w:val="hybridMultilevel"/>
    <w:tmpl w:val="A71A0E56"/>
    <w:lvl w:ilvl="0" w:tplc="4AE0C238">
      <w:start w:val="1"/>
      <w:numFmt w:val="decimal"/>
      <w:lvlText w:val="%1."/>
      <w:lvlJc w:val="left"/>
      <w:pPr>
        <w:ind w:left="119" w:hanging="59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FCCDEF8">
      <w:numFmt w:val="bullet"/>
      <w:lvlText w:val="•"/>
      <w:lvlJc w:val="left"/>
      <w:pPr>
        <w:ind w:left="1066" w:hanging="591"/>
      </w:pPr>
      <w:rPr>
        <w:rFonts w:hint="default"/>
        <w:lang w:val="ru-RU" w:eastAsia="en-US" w:bidi="ar-SA"/>
      </w:rPr>
    </w:lvl>
    <w:lvl w:ilvl="2" w:tplc="94AC1A9E">
      <w:numFmt w:val="bullet"/>
      <w:lvlText w:val="•"/>
      <w:lvlJc w:val="left"/>
      <w:pPr>
        <w:ind w:left="2012" w:hanging="591"/>
      </w:pPr>
      <w:rPr>
        <w:rFonts w:hint="default"/>
        <w:lang w:val="ru-RU" w:eastAsia="en-US" w:bidi="ar-SA"/>
      </w:rPr>
    </w:lvl>
    <w:lvl w:ilvl="3" w:tplc="67A49B12">
      <w:numFmt w:val="bullet"/>
      <w:lvlText w:val="•"/>
      <w:lvlJc w:val="left"/>
      <w:pPr>
        <w:ind w:left="2959" w:hanging="591"/>
      </w:pPr>
      <w:rPr>
        <w:rFonts w:hint="default"/>
        <w:lang w:val="ru-RU" w:eastAsia="en-US" w:bidi="ar-SA"/>
      </w:rPr>
    </w:lvl>
    <w:lvl w:ilvl="4" w:tplc="6B4CB68E">
      <w:numFmt w:val="bullet"/>
      <w:lvlText w:val="•"/>
      <w:lvlJc w:val="left"/>
      <w:pPr>
        <w:ind w:left="3905" w:hanging="591"/>
      </w:pPr>
      <w:rPr>
        <w:rFonts w:hint="default"/>
        <w:lang w:val="ru-RU" w:eastAsia="en-US" w:bidi="ar-SA"/>
      </w:rPr>
    </w:lvl>
    <w:lvl w:ilvl="5" w:tplc="DA405D70">
      <w:numFmt w:val="bullet"/>
      <w:lvlText w:val="•"/>
      <w:lvlJc w:val="left"/>
      <w:pPr>
        <w:ind w:left="4852" w:hanging="591"/>
      </w:pPr>
      <w:rPr>
        <w:rFonts w:hint="default"/>
        <w:lang w:val="ru-RU" w:eastAsia="en-US" w:bidi="ar-SA"/>
      </w:rPr>
    </w:lvl>
    <w:lvl w:ilvl="6" w:tplc="2F6A6E62">
      <w:numFmt w:val="bullet"/>
      <w:lvlText w:val="•"/>
      <w:lvlJc w:val="left"/>
      <w:pPr>
        <w:ind w:left="5798" w:hanging="591"/>
      </w:pPr>
      <w:rPr>
        <w:rFonts w:hint="default"/>
        <w:lang w:val="ru-RU" w:eastAsia="en-US" w:bidi="ar-SA"/>
      </w:rPr>
    </w:lvl>
    <w:lvl w:ilvl="7" w:tplc="15EC3C38">
      <w:numFmt w:val="bullet"/>
      <w:lvlText w:val="•"/>
      <w:lvlJc w:val="left"/>
      <w:pPr>
        <w:ind w:left="6744" w:hanging="591"/>
      </w:pPr>
      <w:rPr>
        <w:rFonts w:hint="default"/>
        <w:lang w:val="ru-RU" w:eastAsia="en-US" w:bidi="ar-SA"/>
      </w:rPr>
    </w:lvl>
    <w:lvl w:ilvl="8" w:tplc="7FBCB3AE">
      <w:numFmt w:val="bullet"/>
      <w:lvlText w:val="•"/>
      <w:lvlJc w:val="left"/>
      <w:pPr>
        <w:ind w:left="7691" w:hanging="591"/>
      </w:pPr>
      <w:rPr>
        <w:rFonts w:hint="default"/>
        <w:lang w:val="ru-RU" w:eastAsia="en-US" w:bidi="ar-SA"/>
      </w:rPr>
    </w:lvl>
  </w:abstractNum>
  <w:num w:numId="1" w16cid:durableId="1427383138">
    <w:abstractNumId w:val="0"/>
  </w:num>
  <w:num w:numId="2" w16cid:durableId="1782719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C1"/>
    <w:rsid w:val="00572522"/>
    <w:rsid w:val="006511BF"/>
    <w:rsid w:val="00805691"/>
    <w:rsid w:val="008B7CC1"/>
    <w:rsid w:val="00E3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6426"/>
  <w15:docId w15:val="{C749A9A5-F268-42F6-BD34-E63A39CB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right="102" w:firstLine="85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Арслан Абильдаев</dc:creator>
  <cp:lastModifiedBy>Карина Алабугина</cp:lastModifiedBy>
  <cp:revision>2</cp:revision>
  <dcterms:created xsi:type="dcterms:W3CDTF">2023-08-09T05:51:00Z</dcterms:created>
  <dcterms:modified xsi:type="dcterms:W3CDTF">2023-08-09T05:51:00Z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2023-08-09T00:00:00Z</vt:filetime>
  </property>
</Properties>
</file>